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[INSERT CLINIC NAME]</w:t>
      </w:r>
    </w:p>
    <w:p w:rsidR="00000000" w:rsidDel="00000000" w:rsidP="00000000" w:rsidRDefault="00000000" w:rsidRPr="00000000" w14:paraId="00000002">
      <w:pPr>
        <w:jc w:val="center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[INSERT CLINIC ADDRESS]</w:t>
      </w:r>
    </w:p>
    <w:p w:rsidR="00000000" w:rsidDel="00000000" w:rsidP="00000000" w:rsidRDefault="00000000" w:rsidRPr="00000000" w14:paraId="00000003">
      <w:pPr>
        <w:jc w:val="center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[INSERT CLINIC CONTACT INFORMATION]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Medicine and Supplies Donation Guidelines for Individuals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We </w:t>
      </w:r>
      <w:r w:rsidDel="00000000" w:rsidR="00000000" w:rsidRPr="00000000">
        <w:rPr>
          <w:b w:val="1"/>
          <w:u w:val="single"/>
          <w:rtl w:val="0"/>
        </w:rPr>
        <w:t xml:space="preserve">can</w:t>
      </w:r>
      <w:r w:rsidDel="00000000" w:rsidR="00000000" w:rsidRPr="00000000">
        <w:rPr>
          <w:b w:val="1"/>
          <w:rtl w:val="0"/>
        </w:rPr>
        <w:t xml:space="preserve"> accept: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Unexpired, unopened (must be sealed with foil or in blister packs) prescription medicine.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Unopened, unexpired over-the-counter medicines including vitamins and supplements that have unbroken safety seals.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Refrigerated drugs IF the packaging contains a method recognized by USP to detect improper temperature variations. Must be in sealed, tamper-evident packaging and unexpired.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[AT CLINIC DISCRETION; MOVE TO </w:t>
      </w:r>
      <w:r w:rsidDel="00000000" w:rsidR="00000000" w:rsidRPr="00000000">
        <w:rPr>
          <w:highlight w:val="yellow"/>
          <w:rtl w:val="0"/>
        </w:rPr>
        <w:t xml:space="preserve">NOT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ACCEPTED IF NECESSARY]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Sorry, we </w:t>
      </w:r>
      <w:r w:rsidDel="00000000" w:rsidR="00000000" w:rsidRPr="00000000">
        <w:rPr>
          <w:b w:val="1"/>
          <w:u w:val="single"/>
          <w:rtl w:val="0"/>
        </w:rPr>
        <w:t xml:space="preserve">cannot </w:t>
      </w:r>
      <w:r w:rsidDel="00000000" w:rsidR="00000000" w:rsidRPr="00000000">
        <w:rPr>
          <w:b w:val="1"/>
          <w:rtl w:val="0"/>
        </w:rPr>
        <w:t xml:space="preserve">accept: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Controlled substances – opioids, narcotics, pain killers.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Medication in retail pharmacy repackaging – </w:t>
      </w:r>
      <w:r w:rsidDel="00000000" w:rsidR="00000000" w:rsidRPr="00000000">
        <w:rPr>
          <w:rtl w:val="0"/>
        </w:rPr>
        <w:t xml:space="preserve">e.g.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amber plastic bottles that do not have seals.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Opened personal care products of any kind.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Expired medications.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Feeding tube (enteral) nutrition.</w:t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Medical Supplies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Donations of durable medical equipment such as crutches, commodes, walkers, and wheelchairs should be directed 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[INSERT LOCAL </w:t>
      </w:r>
      <w:r w:rsidDel="00000000" w:rsidR="00000000" w:rsidRPr="00000000">
        <w:rPr>
          <w:highlight w:val="yellow"/>
          <w:rtl w:val="0"/>
        </w:rPr>
        <w:t xml:space="preserve">ORGANIZATIONS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or Medshare.org.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Bandages and other medical supplies may be accepted by an animal shelter.  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Diapers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Donations of diapers – both child and adult – should be directed 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[INSERT LOCAL </w:t>
      </w:r>
      <w:r w:rsidDel="00000000" w:rsidR="00000000" w:rsidRPr="00000000">
        <w:rPr>
          <w:highlight w:val="yellow"/>
          <w:rtl w:val="0"/>
        </w:rPr>
        <w:t xml:space="preserve">ORGANIZATIONS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Expired or Opened Medications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If any of your medications are not eligible for donation, please dispose of them properly. Please drop them off at a 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2"/>
            <w:szCs w:val="22"/>
            <w:highlight w:val="white"/>
            <w:u w:val="single"/>
            <w:vertAlign w:val="baseline"/>
            <w:rtl w:val="0"/>
          </w:rPr>
          <w:t xml:space="preserve">local collection site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. If there is not a convenient collection site and the medications are not controlled substances, you can also dispose of them yourself: simply cross off your information from the prescription bottle, mix the medicine with something unappetizing (such as coffee grounds or kitty litter), and place it into your household trash.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2"/>
            <w:szCs w:val="22"/>
            <w:highlight w:val="white"/>
            <w:u w:val="single"/>
            <w:vertAlign w:val="baseline"/>
            <w:rtl w:val="0"/>
          </w:rPr>
          <w:t xml:space="preserve">Learn more about proper disposal from the FDA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 Medication Donation Form must be completed by the donor along with the donation.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url367.sirum.org/ls/click?upn=8NJUmlDwvYsKRBvQeZKOGs6zoam5krqyjVVVplcvr88RX6CEKPlMvKHWvAgHM2pHepzj44JWidAPX-2F7M0HamrTthkjIw-2FV7Pxpdg8zchnjrjIhW3L0QTkQZ-2BMWH0AsquHQEx_-2BHB8d5C343hfLp7ljYtulWhEw91RInhntiCvmX9wERmQzoXaSwfVKB9PxtdVyi7RN95T2tf2yWtO96UdgW5A21PpxM1E-2B-2F69WUjdB1WjRd2h44mwHQPydMfHgQn9r7YZwPjd3f6BWFGilPrqh343gAt6T39343nEghqT3PtSEWvyuNYIFZjHQRb9w6q0ZHqb40Nq0Hd5rxZvuHbdMXHQeQ-3D-3D" TargetMode="External"/><Relationship Id="rId7" Type="http://schemas.openxmlformats.org/officeDocument/2006/relationships/hyperlink" Target="http://url367.sirum.org/ls/click?upn=8NJUmlDwvYsKRBvQeZKOGqWGC1qc6v7MxU9KCA9AqE-2BoWUk5v5VN2aMV8PpvnDx3EEEGmLsH2StOQycQUx52UalV00cAhlrlpxu-2BFb3zoMOQ4ZpIey63EWlp6EBsC7k031GRAIQ-2FHCKD7Vq0LbblUw-3D-3Dg9DA_-2BHB8d5C343hfLp7ljYtulWhEw91RInhntiCvmX9wERmQzoXaSwfVKB9PxtdVyi7RNl1ZsQr1kWkHD28bZ4xPIrtMVs5lpvzPbyZLxNy8-2BTltyeL9OlwGH90nXyAmakvAO5vZr9hrxQPTnxl3LhRfoxR7Gg8iJE-2Bh7H9IEuae2lxT0MTLgHh-2FH6EdfTlDMB95qXsmIdrcbdomaAVRv2TTTg-3D-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